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49"/>
        <w:widowControl w:val="off"/>
        <w:spacing w:after="80"/>
        <w:jc w:val="center"/>
      </w:pPr>
      <w:r>
        <w:rPr>
          <w:rFonts w:ascii="맑은 고딕"/>
          <w:b/>
          <w:color w:val="000000"/>
          <w:sz w:val="32"/>
        </w:rPr>
        <w:t>2026 농어촌상생협력기금 농가 맞춤지원사업 참여 신청서</w:t>
      </w:r>
    </w:p>
    <w:p>
      <w:pPr>
        <w:pStyle w:val="0"/>
        <w:widowControl w:val="off"/>
        <w:spacing w:after="160"/>
        <w:jc w:val="center"/>
      </w:pPr>
      <w:r>
        <w:rPr>
          <w:color w:val="464646"/>
          <w:sz w:val="20"/>
        </w:rPr>
        <w:t xml:space="preserve">신청기간  2026. 10. 1. ~ 10. 14.    제출 및 문의  jun@cunaest.kr    </w:t>
      </w:r>
    </w:p>
    <w:p>
      <w:pPr>
        <w:pStyle w:val="0"/>
        <w:widowControl w:val="off"/>
        <w:spacing w:after="160"/>
        <w:jc w:val="center"/>
      </w:pPr>
      <w:r>
        <w:rPr>
          <w:sz w:val="16"/>
        </w:rPr>
        <w:t>농가의 생산·출하 현황과 애로사항을 작성해 주시기 바랍니다. 신청내용과 현장 검토 결과를 바탕으로 지원 적합성과 세부 지원방안을 협의합니다.</w:t>
      </w:r>
    </w:p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287a3e" w:sz="6"/>
              <w:left w:val="single" w:color="287a3e" w:sz="6"/>
              <w:bottom w:val="single" w:color="287a3e" w:sz="6"/>
              <w:right w:val="single" w:color="287a3e" w:sz="6"/>
            </w:tcBorders>
            <w:shd w:val="clear" w:fill="cccccc"/>
            <w:tcMar>
              <w:top w:w="80" w:type="dxa"/>
              <w:left w:w="102" w:type="dxa"/>
              <w:bottom w:w="80" w:type="dxa"/>
              <w:right w:w="102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22"/>
              </w:rPr>
              <w:t>1  신청 농가 기본정보</w:t>
            </w:r>
          </w:p>
        </w:tc>
      </w:tr>
    </w:tbl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808"/>
        <w:gridCol w:w="2808"/>
        <w:gridCol w:w="2808"/>
      </w:tblGrid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농가·법인명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대표자명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조직 형태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개인농가  </w:t>
            </w:r>
          </w:p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영농조합법인  </w:t>
            </w:r>
          </w:p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농업회사법인  </w:t>
            </w:r>
          </w:p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기타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설립연도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사업자등록번호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농업경영체 등록번호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주소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홈페이지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담당자·직책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연락처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이메일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  <w:jc w:val="center"/>
            </w:pPr>
            <w:r>
              <w:rPr>
                <w:b/>
                <w:sz w:val="20"/>
              </w:rPr>
              <w:t>대형마트 공급 여부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공급 중 (              )  </w:t>
            </w:r>
          </w:p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공급 이력 있음  </w:t>
            </w:r>
          </w:p>
          <w:p>
            <w:pPr>
              <w:pStyle w:val="0"/>
              <w:widowControl w:val="off"/>
              <w:snapToGrid w:val="off"/>
              <w:spacing w:line="216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해당 없음</w:t>
            </w:r>
          </w:p>
        </w:tc>
      </w:tr>
    </w:tbl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287a3e" w:sz="6"/>
              <w:left w:val="single" w:color="287a3e" w:sz="6"/>
              <w:bottom w:val="single" w:color="287a3e" w:sz="6"/>
              <w:right w:val="single" w:color="287a3e" w:sz="6"/>
            </w:tcBorders>
            <w:shd w:val="clear" w:fill="cccccc"/>
            <w:tcMar>
              <w:top w:w="80" w:type="dxa"/>
              <w:left w:w="102" w:type="dxa"/>
              <w:bottom w:w="80" w:type="dxa"/>
              <w:right w:w="102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22"/>
              </w:rPr>
              <w:t>2  생산 및 출하 현황</w:t>
            </w:r>
          </w:p>
        </w:tc>
      </w:tr>
    </w:tbl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808"/>
        <w:gridCol w:w="2808"/>
        <w:gridCol w:w="2808"/>
      </w:tblGrid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주요 품목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재배·생산 지역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재배면적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연간 생산량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주요 출하시기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출하 형태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원물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선별·포장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가공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기타</w:t>
            </w: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주요 유통경로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  <w:jc w:val="center"/>
            </w:pPr>
            <w:r>
              <w:rPr>
                <w:b/>
                <w:sz w:val="20"/>
              </w:rPr>
              <w:t>보유 시설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90" w:type="dxa"/>
              <w:left w:w="102" w:type="dxa"/>
              <w:bottom w:w="9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line="228" w:lineRule="auto"/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선별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포장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저온저장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운송  </w:t>
            </w:r>
            <w:r>
              <w:rPr>
                <w:sz w:val="20"/>
              </w:rPr>
              <w:t>□</w:t>
            </w:r>
            <w:r>
              <w:rPr>
                <w:sz w:val="20"/>
              </w:rPr>
              <w:t xml:space="preserve"> 기타</w:t>
            </w:r>
          </w:p>
        </w:tc>
      </w:tr>
    </w:tbl>
    <w:p>
      <w:pPr>
        <w:pStyle w:val="0"/>
        <w:widowControl w:val="off"/>
        <w:spacing w:after="160"/>
      </w:pPr>
    </w:p>
    <w:p>
      <w:r>
        <w:br w:type="page"/>
      </w:r>
    </w:p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287a3e" w:sz="6"/>
              <w:left w:val="single" w:color="287a3e" w:sz="6"/>
              <w:bottom w:val="single" w:color="287a3e" w:sz="6"/>
              <w:right w:val="single" w:color="287a3e" w:sz="6"/>
            </w:tcBorders>
            <w:shd w:val="clear" w:fill="cccccc"/>
            <w:tcMar>
              <w:top w:w="80" w:type="dxa"/>
              <w:left w:w="102" w:type="dxa"/>
              <w:bottom w:w="80" w:type="dxa"/>
              <w:right w:w="102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22"/>
              </w:rPr>
              <w:t>3  현장 애로사항</w:t>
            </w:r>
          </w:p>
        </w:tc>
      </w:tr>
    </w:tbl>
    <w:p>
      <w:pPr>
        <w:pStyle w:val="0"/>
        <w:widowControl w:val="off"/>
        <w:spacing w:after="140"/>
      </w:pPr>
      <w:r>
        <w:rPr>
          <w:b/>
          <w:sz w:val="20"/>
        </w:rPr>
        <w:t>해당 항목에 표시해 주십시오</w:t>
      </w:r>
    </w:p>
    <w:p>
      <w:pPr>
        <w:pStyle w:val="0"/>
        <w:widowControl w:val="off"/>
        <w:spacing w:after="160" w:line="288"/>
      </w:pPr>
      <w:r>
        <w:rPr>
          <w:sz w:val="20"/>
        </w:rPr>
        <w:t>□</w:t>
      </w:r>
      <w:r>
        <w:rPr>
          <w:sz w:val="20"/>
        </w:rPr>
        <w:t xml:space="preserve"> 생산·재배   </w:t>
      </w:r>
      <w:r>
        <w:rPr>
          <w:sz w:val="20"/>
        </w:rPr>
        <w:t>□</w:t>
      </w:r>
      <w:r>
        <w:rPr>
          <w:sz w:val="20"/>
        </w:rPr>
        <w:t xml:space="preserve"> 수확   </w:t>
      </w:r>
      <w:r>
        <w:rPr>
          <w:sz w:val="20"/>
        </w:rPr>
        <w:t>□</w:t>
      </w:r>
      <w:r>
        <w:rPr>
          <w:sz w:val="20"/>
        </w:rPr>
        <w:t xml:space="preserve"> 선별·품질관리   </w:t>
      </w:r>
      <w:r>
        <w:rPr>
          <w:sz w:val="20"/>
        </w:rPr>
        <w:t>□</w:t>
      </w:r>
      <w:r>
        <w:rPr>
          <w:sz w:val="20"/>
        </w:rPr>
        <w:t xml:space="preserve"> 포장·규격   </w:t>
      </w:r>
      <w:r>
        <w:rPr>
          <w:sz w:val="20"/>
        </w:rPr>
        <w:t>□</w:t>
      </w:r>
      <w:r>
        <w:rPr>
          <w:sz w:val="20"/>
        </w:rPr>
        <w:t xml:space="preserve"> 저장·신선도   </w:t>
      </w:r>
      <w:r>
        <w:rPr>
          <w:sz w:val="20"/>
        </w:rPr>
        <w:t>□</w:t>
      </w:r>
      <w:r>
        <w:rPr>
          <w:sz w:val="20"/>
        </w:rPr>
        <w:t xml:space="preserve"> 운송·물류   </w:t>
      </w:r>
      <w:r>
        <w:rPr>
          <w:sz w:val="20"/>
        </w:rPr>
        <w:t>□</w:t>
      </w:r>
      <w:r>
        <w:rPr>
          <w:sz w:val="20"/>
        </w:rPr>
        <w:t xml:space="preserve"> 공급·출하   </w:t>
      </w:r>
      <w:r>
        <w:rPr>
          <w:sz w:val="20"/>
        </w:rPr>
        <w:t>□</w:t>
      </w:r>
      <w:r>
        <w:rPr>
          <w:sz w:val="20"/>
        </w:rPr>
        <w:t xml:space="preserve"> 기타</w:t>
      </w:r>
    </w:p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10" w:type="dxa"/>
              <w:left w:w="102" w:type="dxa"/>
              <w:bottom w:w="110" w:type="dxa"/>
              <w:right w:w="102" w:type="dxa"/>
            </w:tcMar>
            <w:vAlign w:val="top"/>
          </w:tcPr>
          <w:p>
            <w:pPr>
              <w:pStyle w:val="0"/>
              <w:widowControl w:val="off"/>
            </w:pPr>
            <w:r>
              <w:rPr>
                <w:b/>
                <w:sz w:val="20"/>
              </w:rPr>
              <w:t>현재 가장 큰 애로사항과 발생 원인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</w:tc>
      </w:tr>
      <w:tr>
        <w:trPr>
          <w:trHeight w:val="0"/>
        </w:trPr>
        <w:tc>
          <w:tcPr>
            <w:tcW w:w="11232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10" w:type="dxa"/>
              <w:left w:w="102" w:type="dxa"/>
              <w:bottom w:w="110" w:type="dxa"/>
              <w:right w:w="102" w:type="dxa"/>
            </w:tcMar>
            <w:vAlign w:val="top"/>
          </w:tcPr>
          <w:p>
            <w:pPr>
              <w:pStyle w:val="0"/>
              <w:widowControl w:val="off"/>
            </w:pPr>
            <w:r>
              <w:rPr>
                <w:b/>
                <w:sz w:val="20"/>
              </w:rPr>
              <w:t>문제가 발생하는 시기·빈도와 생산·출하·판매에 미치는 영향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</w:tc>
      </w:tr>
      <w:tr>
        <w:trPr>
          <w:trHeight w:val="0"/>
        </w:trPr>
        <w:tc>
          <w:tcPr>
            <w:tcW w:w="11232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10" w:type="dxa"/>
              <w:left w:w="102" w:type="dxa"/>
              <w:bottom w:w="110" w:type="dxa"/>
              <w:right w:w="102" w:type="dxa"/>
            </w:tcMar>
            <w:vAlign w:val="top"/>
          </w:tcPr>
          <w:p>
            <w:pPr>
              <w:pStyle w:val="0"/>
              <w:widowControl w:val="off"/>
            </w:pPr>
            <w:r>
              <w:rPr>
                <w:b/>
                <w:sz w:val="20"/>
              </w:rPr>
              <w:t>현재 대응 방법과 개선이 어려운 이유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pStyle w:val="0"/>
        <w:widowControl w:val="off"/>
        <w:spacing w:after="60" w:line="60" w:lineRule="exact"/>
      </w:pPr>
    </w:p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287a3e" w:sz="6"/>
              <w:left w:val="single" w:color="287a3e" w:sz="6"/>
              <w:bottom w:val="single" w:color="287a3e" w:sz="6"/>
              <w:right w:val="single" w:color="287a3e" w:sz="6"/>
            </w:tcBorders>
            <w:shd w:val="clear" w:fill="cccccc"/>
            <w:tcMar>
              <w:top w:w="80" w:type="dxa"/>
              <w:left w:w="102" w:type="dxa"/>
              <w:bottom w:w="80" w:type="dxa"/>
              <w:right w:w="102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22"/>
              </w:rPr>
              <w:t>4  희망 지원내용</w:t>
            </w:r>
          </w:p>
        </w:tc>
      </w:tr>
    </w:tbl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10" w:type="dxa"/>
              <w:left w:w="102" w:type="dxa"/>
              <w:bottom w:w="110" w:type="dxa"/>
              <w:right w:w="102" w:type="dxa"/>
            </w:tcMar>
            <w:vAlign w:val="top"/>
          </w:tcPr>
          <w:p>
            <w:pPr>
              <w:pStyle w:val="0"/>
              <w:widowControl w:val="off"/>
            </w:pPr>
            <w:r>
              <w:rPr>
                <w:b/>
                <w:sz w:val="20"/>
              </w:rPr>
              <w:t>필요하다고 생각하는 기술·제품·서비스 또는 지원내용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</w:tc>
      </w:tr>
      <w:tr>
        <w:trPr>
          <w:trHeight w:val="0"/>
        </w:trPr>
        <w:tc>
          <w:tcPr>
            <w:tcW w:w="11232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10" w:type="dxa"/>
              <w:left w:w="102" w:type="dxa"/>
              <w:bottom w:w="110" w:type="dxa"/>
              <w:right w:w="102" w:type="dxa"/>
            </w:tcMar>
            <w:vAlign w:val="top"/>
          </w:tcPr>
          <w:p>
            <w:pPr>
              <w:pStyle w:val="0"/>
              <w:widowControl w:val="off"/>
            </w:pPr>
            <w:r>
              <w:rPr>
                <w:b/>
                <w:sz w:val="20"/>
              </w:rPr>
              <w:t>지원 후 기대하는 변화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  <w:p>
            <w:pPr>
              <w:pStyle w:val="0"/>
              <w:widowControl w:val="off"/>
              <w:snapToGrid w:val="off"/>
              <w:spacing w:after="0" w:line="288"/>
            </w:pPr>
            <w:r>
              <w:rPr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pStyle w:val="0"/>
        <w:widowControl w:val="off"/>
        <w:spacing w:after="60" w:line="60" w:lineRule="exact"/>
      </w:pPr>
    </w:p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2"/>
      </w:tblGrid>
      <w:tr>
        <w:trPr>
          <w:trHeight w:val="0"/>
        </w:trPr>
        <w:tc>
          <w:tcPr>
            <w:tcW w:w="11232" w:type="dxa"/>
            <w:tcBorders>
              <w:top w:val="single" w:color="287a3e" w:sz="6"/>
              <w:left w:val="single" w:color="287a3e" w:sz="6"/>
              <w:bottom w:val="single" w:color="287a3e" w:sz="6"/>
              <w:right w:val="single" w:color="287a3e" w:sz="6"/>
            </w:tcBorders>
            <w:shd w:val="clear" w:fill="cccccc"/>
            <w:tcMar>
              <w:top w:w="80" w:type="dxa"/>
              <w:left w:w="102" w:type="dxa"/>
              <w:bottom w:w="80" w:type="dxa"/>
              <w:right w:w="102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22"/>
              </w:rPr>
              <w:t>5  확인 및 서명</w:t>
            </w:r>
          </w:p>
        </w:tc>
      </w:tr>
    </w:tbl>
    <w:tbl>
      <w:tblPr>
        <w:jc w:val="center"/>
        <w:tblOverlap w:val="never"/>
        <w:tblW w:w="112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808"/>
        <w:gridCol w:w="2808"/>
        <w:gridCol w:w="2808"/>
      </w:tblGrid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sz w:val="20"/>
              </w:rPr>
              <w:t>신청일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sz w:val="20"/>
              </w:rPr>
              <w:t>2026년      월      일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sz w:val="20"/>
              </w:rPr>
              <w:t>신청인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sz w:val="20"/>
              </w:rPr>
              <w:t xml:space="preserve">                         (서명 또는 인)</w:t>
            </w:r>
          </w:p>
        </w:tc>
      </w:tr>
      <w:tr>
        <w:trPr>
          <w:trHeight w:val="0"/>
        </w:trPr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sz w:val="20"/>
              </w:rPr>
              <w:t>농가·법인명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shd w:val="clear" w:fill="eef6ee"/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sz w:val="20"/>
              </w:rPr>
              <w:t>대표자</w:t>
            </w:r>
          </w:p>
        </w:tc>
        <w:tc>
          <w:tcPr>
            <w:tcW w:w="2808" w:type="dxa"/>
            <w:tcBorders>
              <w:top w:val="single" w:color="d9d9d9" w:sz="6"/>
              <w:left w:val="single" w:color="d9d9d9" w:sz="6"/>
              <w:bottom w:val="single" w:color="d9d9d9" w:sz="6"/>
              <w:right w:val="single" w:color="d9d9d9" w:sz="6"/>
            </w:tcBorders>
            <w:tcMar>
              <w:top w:w="100" w:type="dxa"/>
              <w:left w:w="102" w:type="dxa"/>
              <w:bottom w:w="10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sz w:val="20"/>
              </w:rPr>
              <w:t xml:space="preserve">                         (서명 또는 인)</w:t>
            </w:r>
          </w:p>
        </w:tc>
      </w:tr>
    </w:tbl>
    <w:p>
      <w:pPr>
        <w:pStyle w:val="0"/>
        <w:widowControl w:val="off"/>
      </w:pPr>
      <w:r>
        <w:rPr>
          <w:sz w:val="20"/>
        </w:rPr>
        <w:t>본 신청 내용은 사실에 근거해 작성했으며, 현장 확인과 지원 적합성 검토에 협조하겠습니다. 세부 지원내용은 사업 기준과 현장 검토 결과에 따라 협의·확정될 수 있음을 확인합니다.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2240" w:h="15840"/>
      <w:pgMar w:top="691" w:right="504" w:bottom="360" w:left="504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28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29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0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4">
    <w:multiLevelType w:val="multilevel"/>
    <w:lvl w:ilvl="0">
      <w:start w:val="1"/>
      <w:numFmt w:val="decimal"/>
      <w:suff w:val="tab"/>
      <w:lvlText w:val="%1."/>
      <w:lvlJc w:val="left"/>
      <w:pStyle w:val="34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</w:abstractNum>
  <w:abstractNum w:abstractNumId="235">
    <w:multiLevelType w:val="multilevel"/>
    <w:lvl w:ilvl="0">
      <w:start w:val="1"/>
      <w:numFmt w:val="decimal"/>
      <w:suff w:val="tab"/>
      <w:lvlText w:val="%1."/>
      <w:lvlJc w:val="left"/>
      <w:pStyle w:val="35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</w:abstractNum>
  <w:abstractNum w:abstractNumId="236">
    <w:multiLevelType w:val="multilevel"/>
    <w:lvl w:ilvl="0">
      <w:start w:val="1"/>
      <w:numFmt w:val="decimal"/>
      <w:suff w:val="tab"/>
      <w:lvlText w:val="%1."/>
      <w:lvlJc w:val="left"/>
      <w:pStyle w:val="36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</w:abstractNum>
  <w:abstractNum w:abstractNumId="248">
    <w:multiLevelType w:val="multilevel"/>
    <w:lvl w:ilvl="0">
      <w:start w:val="1"/>
      <w:numFmt w:val="decimal"/>
      <w:suff w:val="space"/>
      <w:lvlText w:val=""/>
      <w:lvlJc w:val="left"/>
      <w:pStyle w:val="48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4">
    <w:multiLevelType w:val="multilevel"/>
    <w:lvl w:ilvl="0">
      <w:start w:val="1"/>
      <w:numFmt w:val="decimal"/>
      <w:suff w:val="space"/>
      <w:lvlText w:val=""/>
      <w:lvlJc w:val="left"/>
      <w:pStyle w:val="54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5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55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56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57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58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59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60"/>
      <w:rPr>
        <w:rFonts w:ascii="한컴바탕" w:hAnsi="한컴바탕" w:eastAsia="한컴바탕"/>
        <w:color w:val="000000"/>
        <w:sz w:val="2"/>
      </w:rPr>
    </w:lvl>
  </w:abstractNum>
  <w:num w:numId="228">
    <w:abstractNumId w:val="228"/>
  </w:num>
  <w:num w:numId="229">
    <w:abstractNumId w:val="229"/>
  </w:num>
  <w:num w:numId="230">
    <w:abstractNumId w:val="230"/>
  </w:num>
  <w:num w:numId="234">
    <w:abstractNumId w:val="234"/>
  </w:num>
  <w:num w:numId="235">
    <w:abstractNumId w:val="235"/>
  </w:num>
  <w:num w:numId="236">
    <w:abstractNumId w:val="236"/>
  </w:num>
  <w:num w:numId="248">
    <w:abstractNumId w:val="248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25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character" w:styleId="3">
    <w:name w:val="Body Text 2 Char"/>
    <w:uiPriority w:val="3"/>
    <w:rPr>
      <w:rFonts w:ascii="Cambria" w:eastAsia="맑은 고딕"/>
      <w:color w:val="000000"/>
      <w:sz w:val="22"/>
    </w:rPr>
  </w:style>
  <w:style w:type="paragraph" w:styleId="4">
    <w:name w:val="Body Text 3"/>
    <w:uiPriority w:val="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5">
    <w:name w:val="Body Text 3 Char"/>
    <w:uiPriority w:val="5"/>
    <w:rPr>
      <w:rFonts w:ascii="Cambria" w:eastAsia="맑은 고딕"/>
      <w:color w:val="000000"/>
      <w:sz w:val="16"/>
    </w:rPr>
  </w:style>
  <w:style w:type="character" w:styleId="6">
    <w:name w:val="Body Text Char"/>
    <w:uiPriority w:val="6"/>
    <w:rPr>
      <w:rFonts w:ascii="Cambria" w:eastAsia="맑은 고딕"/>
      <w:color w:val="000000"/>
      <w:sz w:val="22"/>
    </w:rPr>
  </w:style>
  <w:style w:type="character" w:styleId="7">
    <w:name w:val="Book Title"/>
    <w:uiPriority w:val="7"/>
    <w:rPr>
      <w:rFonts w:ascii="Cambria" w:eastAsia="맑은 고딕"/>
      <w:b/>
      <w:color w:val="000000"/>
      <w:spacing w:val="4"/>
      <w:sz w:val="22"/>
    </w:rPr>
  </w:style>
  <w:style w:type="character" w:styleId="8">
    <w:name w:val="Default Paragraph Font"/>
    <w:uiPriority w:val="8"/>
    <w:rPr>
      <w:rFonts w:ascii="Cambria" w:eastAsia="맑은 고딕"/>
      <w:color w:val="000000"/>
      <w:sz w:val="22"/>
    </w:rPr>
  </w:style>
  <w:style w:type="character" w:styleId="9">
    <w:name w:val="Emphasis"/>
    <w:uiPriority w:val="9"/>
    <w:rPr>
      <w:rFonts w:ascii="Cambria" w:eastAsia="맑은 고딕"/>
      <w:i/>
      <w:color w:val="000000"/>
      <w:sz w:val="22"/>
    </w:rPr>
  </w:style>
  <w:style w:type="character" w:styleId="10">
    <w:name w:val="Footer Char"/>
    <w:uiPriority w:val="10"/>
    <w:rPr>
      <w:rFonts w:ascii="Cambria" w:eastAsia="맑은 고딕"/>
      <w:color w:val="000000"/>
      <w:sz w:val="22"/>
    </w:rPr>
  </w:style>
  <w:style w:type="character" w:styleId="11">
    <w:name w:val="Header Char"/>
    <w:uiPriority w:val="11"/>
    <w:rPr>
      <w:rFonts w:ascii="Cambria" w:eastAsia="맑은 고딕"/>
      <w:color w:val="000000"/>
      <w:sz w:val="22"/>
    </w:rPr>
  </w:style>
  <w:style w:type="character" w:styleId="12">
    <w:name w:val="Heading 1 Char"/>
    <w:uiPriority w:val="12"/>
    <w:rPr>
      <w:rFonts w:ascii="Calibri" w:eastAsia="맑은 고딕"/>
      <w:b/>
      <w:color w:val="365f91"/>
      <w:sz w:val="28"/>
    </w:rPr>
  </w:style>
  <w:style w:type="character" w:styleId="13">
    <w:name w:val="Heading 2 Char"/>
    <w:uiPriority w:val="13"/>
    <w:rPr>
      <w:rFonts w:ascii="Calibri" w:eastAsia="맑은 고딕"/>
      <w:b/>
      <w:color w:val="4f81bd"/>
      <w:sz w:val="26"/>
    </w:rPr>
  </w:style>
  <w:style w:type="character" w:styleId="14">
    <w:name w:val="Heading 3 Char"/>
    <w:uiPriority w:val="14"/>
    <w:rPr>
      <w:rFonts w:ascii="Calibri" w:eastAsia="맑은 고딕"/>
      <w:b/>
      <w:color w:val="4f81bd"/>
      <w:sz w:val="22"/>
    </w:rPr>
  </w:style>
  <w:style w:type="character" w:styleId="15">
    <w:name w:val="Heading 4 Char"/>
    <w:uiPriority w:val="15"/>
    <w:rPr>
      <w:rFonts w:ascii="Calibri" w:eastAsia="맑은 고딕"/>
      <w:b/>
      <w:i/>
      <w:color w:val="4f81bd"/>
      <w:sz w:val="22"/>
    </w:rPr>
  </w:style>
  <w:style w:type="character" w:styleId="16">
    <w:name w:val="Heading 5 Char"/>
    <w:uiPriority w:val="16"/>
    <w:rPr>
      <w:rFonts w:ascii="Calibri" w:eastAsia="맑은 고딕"/>
      <w:color w:val="243f60"/>
      <w:sz w:val="22"/>
    </w:rPr>
  </w:style>
  <w:style w:type="character" w:styleId="17">
    <w:name w:val="Heading 6 Char"/>
    <w:uiPriority w:val="17"/>
    <w:rPr>
      <w:rFonts w:ascii="Calibri" w:eastAsia="맑은 고딕"/>
      <w:i/>
      <w:color w:val="243f60"/>
      <w:sz w:val="22"/>
    </w:rPr>
  </w:style>
  <w:style w:type="character" w:styleId="18">
    <w:name w:val="Heading 7 Char"/>
    <w:uiPriority w:val="18"/>
    <w:rPr>
      <w:rFonts w:ascii="Calibri" w:eastAsia="맑은 고딕"/>
      <w:i/>
      <w:color w:val="404040"/>
      <w:sz w:val="22"/>
    </w:rPr>
  </w:style>
  <w:style w:type="character" w:styleId="19">
    <w:name w:val="Heading 8 Char"/>
    <w:uiPriority w:val="19"/>
    <w:rPr>
      <w:rFonts w:ascii="Calibri" w:eastAsia="맑은 고딕"/>
      <w:color w:val="4f81bd"/>
      <w:sz w:val="20"/>
    </w:rPr>
  </w:style>
  <w:style w:type="character" w:styleId="20">
    <w:name w:val="Heading 9 Char"/>
    <w:uiPriority w:val="20"/>
    <w:rPr>
      <w:rFonts w:ascii="Calibri" w:eastAsia="맑은 고딕"/>
      <w:i/>
      <w:color w:val="404040"/>
      <w:sz w:val="20"/>
    </w:rPr>
  </w:style>
  <w:style w:type="character" w:styleId="21">
    <w:name w:val="Intense Emphasis"/>
    <w:uiPriority w:val="21"/>
    <w:rPr>
      <w:rFonts w:ascii="Cambria" w:eastAsia="맑은 고딕"/>
      <w:b/>
      <w:i/>
      <w:color w:val="4f81bd"/>
      <w:sz w:val="22"/>
    </w:rPr>
  </w:style>
  <w:style w:type="paragraph" w:styleId="22">
    <w:name w:val="Intense Quote"/>
    <w:uiPriority w:val="22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/>
      <w:autoSpaceDN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22"/>
    </w:rPr>
  </w:style>
  <w:style w:type="character" w:styleId="23">
    <w:name w:val="Intense Quote Char"/>
    <w:uiPriority w:val="23"/>
    <w:rPr>
      <w:rFonts w:ascii="Cambria" w:eastAsia="맑은 고딕"/>
      <w:b/>
      <w:i/>
      <w:color w:val="4f81bd"/>
      <w:sz w:val="22"/>
    </w:rPr>
  </w:style>
  <w:style w:type="character" w:styleId="24">
    <w:name w:val="Intense Reference"/>
    <w:uiPriority w:val="24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25">
    <w:name w:val="List"/>
    <w:uiPriority w:val="2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26">
    <w:name w:val="List 2"/>
    <w:uiPriority w:val="2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27">
    <w:name w:val="List 3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28">
    <w:name w:val="List Bullet"/>
    <w:uiPriority w:val="2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360"/>
      </w:tabs>
      <w:wordWrap w:val="1"/>
      <w:autoSpaceDE/>
      <w:autoSpaceDN/>
      <w:snapToGrid/>
      <w:spacing w:before="0" w:after="200" w:line="276" w:lineRule="auto"/>
      <w:ind w:left="360" w:right="0" w:hanging="360"/>
      <w:jc w:val="left"/>
      <w:textAlignment w:val="baseline"/>
      <w:numPr>
        <w:numId w:val="228"/>
        <w:ilvl w:val="0"/>
      </w:numPr>
    </w:pPr>
    <w:rPr>
      <w:rFonts w:ascii="맑은 고딕" w:eastAsia="맑은 고딕"/>
      <w:color w:val="000000"/>
      <w:sz w:val="22"/>
    </w:rPr>
  </w:style>
  <w:style w:type="paragraph" w:styleId="29">
    <w:name w:val="List Bullet 2"/>
    <w:uiPriority w:val="2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720"/>
      </w:tabs>
      <w:wordWrap w:val="1"/>
      <w:autoSpaceDE/>
      <w:autoSpaceDN/>
      <w:snapToGrid/>
      <w:spacing w:before="0" w:after="200" w:line="276" w:lineRule="auto"/>
      <w:ind w:left="720" w:right="0" w:hanging="360"/>
      <w:jc w:val="left"/>
      <w:textAlignment w:val="baseline"/>
      <w:numPr>
        <w:numId w:val="229"/>
        <w:ilvl w:val="0"/>
      </w:numPr>
    </w:pPr>
    <w:rPr>
      <w:rFonts w:ascii="맑은 고딕" w:eastAsia="맑은 고딕"/>
      <w:color w:val="000000"/>
      <w:sz w:val="22"/>
    </w:rPr>
  </w:style>
  <w:style w:type="paragraph" w:styleId="30">
    <w:name w:val="List Bullet 3"/>
    <w:uiPriority w:val="3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1080"/>
      </w:tabs>
      <w:wordWrap w:val="1"/>
      <w:autoSpaceDE/>
      <w:autoSpaceDN/>
      <w:snapToGrid/>
      <w:spacing w:before="0" w:after="200" w:line="276" w:lineRule="auto"/>
      <w:ind w:left="1080" w:right="0" w:hanging="360"/>
      <w:jc w:val="left"/>
      <w:textAlignment w:val="baseline"/>
      <w:numPr>
        <w:numId w:val="230"/>
        <w:ilvl w:val="0"/>
      </w:numPr>
    </w:pPr>
    <w:rPr>
      <w:rFonts w:ascii="맑은 고딕" w:eastAsia="맑은 고딕"/>
      <w:color w:val="000000"/>
      <w:sz w:val="22"/>
    </w:rPr>
  </w:style>
  <w:style w:type="paragraph" w:styleId="31">
    <w:name w:val="List Continue"/>
    <w:uiPriority w:val="3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32">
    <w:name w:val="List Continue 2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33">
    <w:name w:val="List Continue 3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34">
    <w:name w:val="List Numb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360"/>
      </w:tabs>
      <w:wordWrap w:val="1"/>
      <w:autoSpaceDE/>
      <w:autoSpaceDN/>
      <w:snapToGrid/>
      <w:spacing w:before="0" w:after="200" w:line="276" w:lineRule="auto"/>
      <w:ind w:left="360" w:right="0" w:hanging="360"/>
      <w:jc w:val="left"/>
      <w:textAlignment w:val="baseline"/>
      <w:numPr>
        <w:numId w:val="234"/>
        <w:ilvl w:val="0"/>
      </w:numPr>
    </w:pPr>
    <w:rPr>
      <w:rFonts w:ascii="맑은 고딕" w:eastAsia="맑은 고딕"/>
      <w:color w:val="000000"/>
      <w:sz w:val="22"/>
    </w:rPr>
  </w:style>
  <w:style w:type="paragraph" w:styleId="35">
    <w:name w:val="List Number 2"/>
    <w:uiPriority w:val="3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720"/>
      </w:tabs>
      <w:wordWrap w:val="1"/>
      <w:autoSpaceDE/>
      <w:autoSpaceDN/>
      <w:snapToGrid/>
      <w:spacing w:before="0" w:after="200" w:line="276" w:lineRule="auto"/>
      <w:ind w:left="720" w:right="0" w:hanging="360"/>
      <w:jc w:val="left"/>
      <w:textAlignment w:val="baseline"/>
      <w:numPr>
        <w:numId w:val="235"/>
        <w:ilvl w:val="0"/>
      </w:numPr>
    </w:pPr>
    <w:rPr>
      <w:rFonts w:ascii="맑은 고딕" w:eastAsia="맑은 고딕"/>
      <w:color w:val="000000"/>
      <w:sz w:val="22"/>
    </w:rPr>
  </w:style>
  <w:style w:type="paragraph" w:styleId="36">
    <w:name w:val="List Number 3"/>
    <w:uiPriority w:val="3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1080"/>
      </w:tabs>
      <w:wordWrap w:val="1"/>
      <w:autoSpaceDE/>
      <w:autoSpaceDN/>
      <w:snapToGrid/>
      <w:spacing w:before="0" w:after="200" w:line="276" w:lineRule="auto"/>
      <w:ind w:left="1080" w:right="0" w:hanging="360"/>
      <w:jc w:val="left"/>
      <w:textAlignment w:val="baseline"/>
      <w:numPr>
        <w:numId w:val="236"/>
        <w:ilvl w:val="0"/>
      </w:numPr>
    </w:pPr>
    <w:rPr>
      <w:rFonts w:ascii="맑은 고딕" w:eastAsia="맑은 고딕"/>
      <w:color w:val="000000"/>
      <w:sz w:val="22"/>
    </w:rPr>
  </w:style>
  <w:style w:type="paragraph" w:styleId="37">
    <w:name w:val="List Paragraph"/>
    <w:uiPriority w:val="3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character" w:styleId="38">
    <w:name w:val="Macro Text Char"/>
    <w:uiPriority w:val="38"/>
    <w:rPr>
      <w:rFonts w:ascii="Courier" w:eastAsia="맑은 고딕"/>
      <w:color w:val="000000"/>
      <w:sz w:val="20"/>
    </w:rPr>
  </w:style>
  <w:style w:type="paragraph" w:styleId="39">
    <w:name w:val="No List"/>
    <w:uiPriority w:val="3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0">
    <w:name w:val="No Spacing"/>
    <w:uiPriority w:val="4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1">
    <w:name w:val="Quote"/>
    <w:uiPriority w:val="4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22"/>
    </w:rPr>
  </w:style>
  <w:style w:type="character" w:styleId="42">
    <w:name w:val="Quote Char"/>
    <w:uiPriority w:val="42"/>
    <w:rPr>
      <w:rFonts w:ascii="Cambria" w:eastAsia="맑은 고딕"/>
      <w:i/>
      <w:color w:val="000000"/>
      <w:sz w:val="22"/>
    </w:rPr>
  </w:style>
  <w:style w:type="character" w:styleId="43">
    <w:name w:val="Strong"/>
    <w:uiPriority w:val="43"/>
    <w:rPr>
      <w:rFonts w:ascii="Cambria" w:eastAsia="맑은 고딕"/>
      <w:b/>
      <w:color w:val="000000"/>
      <w:sz w:val="22"/>
    </w:rPr>
  </w:style>
  <w:style w:type="paragraph" w:styleId="44">
    <w:name w:val="Subtitle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45">
    <w:name w:val="Subtitle Char"/>
    <w:uiPriority w:val="45"/>
    <w:rPr>
      <w:rFonts w:ascii="Calibri" w:eastAsia="맑은 고딕"/>
      <w:i/>
      <w:color w:val="4f81bd"/>
      <w:spacing w:val="14"/>
      <w:sz w:val="24"/>
    </w:rPr>
  </w:style>
  <w:style w:type="character" w:styleId="46">
    <w:name w:val="Subtle Emphasis"/>
    <w:uiPriority w:val="46"/>
    <w:rPr>
      <w:rFonts w:ascii="Cambria" w:eastAsia="맑은 고딕"/>
      <w:i/>
      <w:color w:val="808080"/>
      <w:sz w:val="22"/>
    </w:rPr>
  </w:style>
  <w:style w:type="character" w:styleId="47">
    <w:name w:val="Subtle Reference"/>
    <w:uiPriority w:val="47"/>
    <w:rPr>
      <w:rFonts w:ascii="Cambria" w:eastAsia="맑은 고딕"/>
      <w:color w:val="c0504d"/>
      <w:sz w:val="22"/>
      <w:u w:val="single" w:color="c0504d"/>
    </w:rPr>
  </w:style>
  <w:style w:type="paragraph" w:styleId="48">
    <w:name w:val="TOC Heading"/>
    <w:uiPriority w:val="4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48"/>
        <w:ilvl w:val="0"/>
      </w:numPr>
    </w:pPr>
    <w:rPr>
      <w:rFonts w:ascii="Calibri" w:eastAsia="맑은 고딕"/>
      <w:b/>
      <w:color w:val="365f91"/>
      <w:sz w:val="28"/>
    </w:rPr>
  </w:style>
  <w:style w:type="paragraph" w:styleId="49">
    <w:name w:val="Title"/>
    <w:uiPriority w:val="4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character" w:styleId="50">
    <w:name w:val="Title Char"/>
    <w:uiPriority w:val="50"/>
    <w:rPr>
      <w:rFonts w:ascii="Calibri" w:eastAsia="맑은 고딕"/>
      <w:color w:val="17365d"/>
      <w:kern w:val="1"/>
      <w:sz w:val="52"/>
    </w:rPr>
  </w:style>
  <w:style w:type="paragraph" w:styleId="51">
    <w:name w:val="caption"/>
    <w:uiPriority w:val="5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52">
    <w:name w:val="footer"/>
    <w:uiPriority w:val="5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/>
      <w:autoSpaceDN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53">
    <w:name w:val="header"/>
    <w:uiPriority w:val="5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/>
      <w:autoSpaceDN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54">
    <w:name w:val="heading 1"/>
    <w:uiPriority w:val="54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54"/>
        <w:ilvl w:val="0"/>
      </w:numPr>
    </w:pPr>
    <w:rPr>
      <w:rFonts w:ascii="Calibri" w:eastAsia="맑은 고딕"/>
      <w:b/>
      <w:color w:val="365f91"/>
      <w:sz w:val="28"/>
    </w:rPr>
  </w:style>
  <w:style w:type="paragraph" w:styleId="55">
    <w:name w:val="heading 2"/>
    <w:uiPriority w:val="5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55"/>
        <w:ilvl w:val="1"/>
      </w:numPr>
    </w:pPr>
    <w:rPr>
      <w:rFonts w:ascii="Calibri" w:eastAsia="맑은 고딕"/>
      <w:b/>
      <w:color w:val="4f81bd"/>
      <w:sz w:val="26"/>
    </w:rPr>
  </w:style>
  <w:style w:type="paragraph" w:styleId="56">
    <w:name w:val="heading 3"/>
    <w:uiPriority w:val="5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56"/>
        <w:ilvl w:val="2"/>
      </w:numPr>
    </w:pPr>
    <w:rPr>
      <w:rFonts w:ascii="Calibri" w:eastAsia="맑은 고딕"/>
      <w:b/>
      <w:color w:val="4f81bd"/>
      <w:sz w:val="22"/>
    </w:rPr>
  </w:style>
  <w:style w:type="paragraph" w:styleId="57">
    <w:name w:val="heading 4"/>
    <w:uiPriority w:val="5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57"/>
        <w:ilvl w:val="3"/>
      </w:numPr>
    </w:pPr>
    <w:rPr>
      <w:rFonts w:ascii="Calibri" w:eastAsia="맑은 고딕"/>
      <w:b/>
      <w:i/>
      <w:color w:val="4f81bd"/>
      <w:sz w:val="22"/>
    </w:rPr>
  </w:style>
  <w:style w:type="paragraph" w:styleId="58">
    <w:name w:val="heading 5"/>
    <w:uiPriority w:val="5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58"/>
        <w:ilvl w:val="4"/>
      </w:numPr>
    </w:pPr>
    <w:rPr>
      <w:rFonts w:ascii="Calibri" w:eastAsia="맑은 고딕"/>
      <w:color w:val="243f60"/>
      <w:sz w:val="22"/>
    </w:rPr>
  </w:style>
  <w:style w:type="paragraph" w:styleId="59">
    <w:name w:val="heading 6"/>
    <w:uiPriority w:val="5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59"/>
        <w:ilvl w:val="5"/>
      </w:numPr>
    </w:pPr>
    <w:rPr>
      <w:rFonts w:ascii="Calibri" w:eastAsia="맑은 고딕"/>
      <w:i/>
      <w:color w:val="243f60"/>
      <w:sz w:val="22"/>
    </w:rPr>
  </w:style>
  <w:style w:type="paragraph" w:styleId="60">
    <w:name w:val="heading 7"/>
    <w:uiPriority w:val="6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60"/>
        <w:ilvl w:val="6"/>
      </w:numPr>
    </w:pPr>
    <w:rPr>
      <w:rFonts w:ascii="Calibri" w:eastAsia="맑은 고딕"/>
      <w:i/>
      <w:color w:val="404040"/>
      <w:sz w:val="22"/>
    </w:rPr>
  </w:style>
  <w:style w:type="paragraph" w:styleId="61">
    <w:name w:val="heading 8"/>
    <w:uiPriority w:val="6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</w:pPr>
    <w:rPr>
      <w:rFonts w:ascii="Calibri" w:eastAsia="맑은 고딕"/>
      <w:color w:val="4f81bd"/>
      <w:sz w:val="20"/>
    </w:rPr>
  </w:style>
  <w:style w:type="paragraph" w:styleId="62">
    <w:name w:val="heading 9"/>
    <w:uiPriority w:val="6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/>
      <w:autoSpaceDN/>
      <w:snapToGrid/>
      <w:spacing w:before="200" w:after="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04040"/>
      <w:sz w:val="20"/>
    </w:rPr>
  </w:style>
  <w:style w:type="paragraph" w:styleId="63">
    <w:name w:val="macro"/>
    <w:uiPriority w:val="6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/>
      <w:autoSpaceDN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8.5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농어촌상생협력기금 농가 맞춤지원사업 참여 신청서</dc:title>
  <dc:subject>농가 참여 신청 및 현장 애로사항 작성</dc:subject>
  <dc:creator>재단법인 큐네스티</dc:creator>
  <dc:description>generated by python-docx</dc:description>
  <cp:lastModifiedBy>이준희</cp:lastModifiedBy>
  <dcterms:created xsi:type="dcterms:W3CDTF">2013-12-23T23:15:00.000</dcterms:created>
  <dcterms:modified xsi:type="dcterms:W3CDTF">2026-10-01T01:24:58.523</dcterms:modified>
</cp:coreProperties>
</file>